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4AD9" w:rsidRDefault="00733DA4">
      <w:pPr>
        <w:pStyle w:val="Normal1"/>
      </w:pPr>
      <w:bookmarkStart w:id="0" w:name="_GoBack"/>
      <w:bookmarkEnd w:id="0"/>
      <w:r>
        <w:rPr>
          <w:noProof/>
          <w:lang w:eastAsia="en-AU"/>
        </w:rPr>
        <w:drawing>
          <wp:inline distT="0" distB="0" distL="0" distR="0">
            <wp:extent cx="663824" cy="946550"/>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a:srcRect/>
                    <a:stretch>
                      <a:fillRect/>
                    </a:stretch>
                  </pic:blipFill>
                  <pic:spPr>
                    <a:xfrm>
                      <a:off x="0" y="0"/>
                      <a:ext cx="663824" cy="946550"/>
                    </a:xfrm>
                    <a:prstGeom prst="rect">
                      <a:avLst/>
                    </a:prstGeom>
                    <a:ln/>
                  </pic:spPr>
                </pic:pic>
              </a:graphicData>
            </a:graphic>
          </wp:inline>
        </w:drawing>
      </w:r>
      <w:r>
        <w:rPr>
          <w:noProof/>
          <w:lang w:eastAsia="en-AU"/>
        </w:rPr>
        <mc:AlternateContent>
          <mc:Choice Requires="wps">
            <w:drawing>
              <wp:anchor distT="0" distB="0" distL="114300" distR="114300" simplePos="0" relativeHeight="251658240" behindDoc="0" locked="0" layoutInCell="0" hidden="0" allowOverlap="1">
                <wp:simplePos x="0" y="0"/>
                <wp:positionH relativeFrom="margin">
                  <wp:posOffset>3505200</wp:posOffset>
                </wp:positionH>
                <wp:positionV relativeFrom="paragraph">
                  <wp:posOffset>0</wp:posOffset>
                </wp:positionV>
                <wp:extent cx="2654300" cy="850900"/>
                <wp:effectExtent l="0" t="0" r="0" b="0"/>
                <wp:wrapNone/>
                <wp:docPr id="3" name="Rectangle 3"/>
                <wp:cNvGraphicFramePr/>
                <a:graphic xmlns:a="http://schemas.openxmlformats.org/drawingml/2006/main">
                  <a:graphicData uri="http://schemas.microsoft.com/office/word/2010/wordprocessingShape">
                    <wps:wsp>
                      <wps:cNvSpPr/>
                      <wps:spPr>
                        <a:xfrm>
                          <a:off x="4022025" y="3357725"/>
                          <a:ext cx="2647950" cy="844550"/>
                        </a:xfrm>
                        <a:prstGeom prst="rect">
                          <a:avLst/>
                        </a:prstGeom>
                        <a:solidFill>
                          <a:schemeClr val="lt1"/>
                        </a:solidFill>
                        <a:ln>
                          <a:noFill/>
                        </a:ln>
                      </wps:spPr>
                      <wps:txbx>
                        <w:txbxContent>
                          <w:p w:rsidR="008D4AD9" w:rsidRDefault="00733DA4">
                            <w:pPr>
                              <w:pStyle w:val="Normal1"/>
                              <w:jc w:val="right"/>
                              <w:textDirection w:val="btLr"/>
                            </w:pPr>
                            <w:r>
                              <w:rPr>
                                <w:sz w:val="20"/>
                              </w:rPr>
                              <w:t>5 McCulloch Street</w:t>
                            </w:r>
                          </w:p>
                          <w:p w:rsidR="008D4AD9" w:rsidRDefault="00733DA4">
                            <w:pPr>
                              <w:pStyle w:val="Normal1"/>
                              <w:jc w:val="right"/>
                              <w:textDirection w:val="btLr"/>
                            </w:pPr>
                            <w:r>
                              <w:rPr>
                                <w:sz w:val="20"/>
                              </w:rPr>
                              <w:t>Riverstone  NSW  2765</w:t>
                            </w:r>
                          </w:p>
                          <w:p w:rsidR="008D4AD9" w:rsidRDefault="00733DA4">
                            <w:pPr>
                              <w:pStyle w:val="Normal1"/>
                              <w:jc w:val="right"/>
                              <w:textDirection w:val="btLr"/>
                            </w:pPr>
                            <w:r>
                              <w:rPr>
                                <w:sz w:val="20"/>
                              </w:rPr>
                              <w:t>02 9627 2588</w:t>
                            </w:r>
                          </w:p>
                          <w:p w:rsidR="008D4AD9" w:rsidRDefault="00733DA4">
                            <w:pPr>
                              <w:pStyle w:val="Normal1"/>
                              <w:jc w:val="right"/>
                              <w:textDirection w:val="btLr"/>
                            </w:pPr>
                            <w:r>
                              <w:rPr>
                                <w:sz w:val="20"/>
                              </w:rPr>
                              <w:t>riverstone@parra.catholic.edu.au</w:t>
                            </w:r>
                          </w:p>
                        </w:txbxContent>
                      </wps:txbx>
                      <wps:bodyPr lIns="91425" tIns="45700" rIns="91425" bIns="45700" anchor="t" anchorCtr="0"/>
                    </wps:wsp>
                  </a:graphicData>
                </a:graphic>
              </wp:anchor>
            </w:drawing>
          </mc:Choice>
          <mc:Fallback>
            <w:pict>
              <v:rect id="Rectangle 3" o:spid="_x0000_s1026" style="position:absolute;margin-left:276pt;margin-top:0;width:209pt;height:6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" o:allowincell="f" fillcolor="white [3201]" stroked="f">
                <v:textbox inset="2.53958mm,1.2694mm,2.53958mm,1.2694mm">
                  <w:txbxContent>
                    <w:p w:rsidR="008D4AD9" w:rsidRDefault="00733DA4">
                      <w:pPr>
                        <w:pStyle w:val="Normal1"/>
                        <w:jc w:val="right"/>
                        <w:textDirection w:val="btLr"/>
                      </w:pPr>
                      <w:r>
                        <w:rPr>
                          <w:sz w:val="20"/>
                        </w:rPr>
                        <w:t>5 McCulloch Street</w:t>
                      </w:r>
                    </w:p>
                    <w:p w:rsidR="008D4AD9" w:rsidRDefault="00733DA4">
                      <w:pPr>
                        <w:pStyle w:val="Normal1"/>
                        <w:jc w:val="right"/>
                        <w:textDirection w:val="btLr"/>
                      </w:pPr>
                      <w:proofErr w:type="gramStart"/>
                      <w:r>
                        <w:rPr>
                          <w:sz w:val="20"/>
                        </w:rPr>
                        <w:t>Riverstone  NSW</w:t>
                      </w:r>
                      <w:proofErr w:type="gramEnd"/>
                      <w:r>
                        <w:rPr>
                          <w:sz w:val="20"/>
                        </w:rPr>
                        <w:t xml:space="preserve">  2765</w:t>
                      </w:r>
                    </w:p>
                    <w:p w:rsidR="008D4AD9" w:rsidRDefault="00733DA4">
                      <w:pPr>
                        <w:pStyle w:val="Normal1"/>
                        <w:jc w:val="right"/>
                        <w:textDirection w:val="btLr"/>
                      </w:pPr>
                      <w:r>
                        <w:rPr>
                          <w:sz w:val="20"/>
                        </w:rPr>
                        <w:t>02 9627 2588</w:t>
                      </w:r>
                    </w:p>
                    <w:p w:rsidR="008D4AD9" w:rsidRDefault="00733DA4">
                      <w:pPr>
                        <w:pStyle w:val="Normal1"/>
                        <w:jc w:val="right"/>
                        <w:textDirection w:val="btLr"/>
                      </w:pPr>
                      <w:r>
                        <w:rPr>
                          <w:sz w:val="20"/>
                        </w:rPr>
                        <w:t>riverstone@parra.catholic.edu.au</w:t>
                      </w:r>
                    </w:p>
                  </w:txbxContent>
                </v:textbox>
                <w10:wrap anchorx="margin"/>
              </v:rect>
            </w:pict>
          </mc:Fallback>
        </mc:AlternateContent>
      </w:r>
    </w:p>
    <w:p w:rsidR="008D4AD9" w:rsidRDefault="008D4AD9">
      <w:pPr>
        <w:pStyle w:val="Normal1"/>
      </w:pPr>
    </w:p>
    <w:p w:rsidR="008D4AD9" w:rsidRDefault="00221E01" w:rsidP="00C87606">
      <w:pPr>
        <w:pStyle w:val="Normal1"/>
        <w:jc w:val="right"/>
      </w:pPr>
      <w:r>
        <w:t>Tuesday 12th December 2017</w:t>
      </w:r>
    </w:p>
    <w:p w:rsidR="008D4AD9" w:rsidRDefault="00733DA4">
      <w:pPr>
        <w:pStyle w:val="Normal1"/>
      </w:pPr>
      <w:r>
        <w:t>Dear Parents of Early Stage One,</w:t>
      </w:r>
    </w:p>
    <w:p w:rsidR="008D4AD9" w:rsidRDefault="008D4AD9">
      <w:pPr>
        <w:pStyle w:val="Normal1"/>
      </w:pPr>
    </w:p>
    <w:p w:rsidR="008D4AD9" w:rsidRDefault="00733DA4">
      <w:pPr>
        <w:pStyle w:val="Normal1"/>
      </w:pPr>
      <w:r>
        <w:t>I look forwar</w:t>
      </w:r>
      <w:r w:rsidR="00221E01">
        <w:t>d to teaching your child in 2018</w:t>
      </w:r>
      <w:r>
        <w:t xml:space="preserve"> and working in partnership with each family. </w:t>
      </w:r>
    </w:p>
    <w:p w:rsidR="008D4AD9" w:rsidRDefault="00733DA4">
      <w:pPr>
        <w:pStyle w:val="Normal1"/>
      </w:pPr>
      <w:r>
        <w:t xml:space="preserve">Below I have listed some resources that we request you purchase before the school year starts so that the transition into the school year will be smooth. Most of the resources will be provided by the school. </w:t>
      </w:r>
    </w:p>
    <w:p w:rsidR="008D4AD9" w:rsidRPr="00670810" w:rsidRDefault="008D4AD9">
      <w:pPr>
        <w:pStyle w:val="Normal1"/>
        <w:rPr>
          <w:sz w:val="4"/>
          <w:szCs w:val="4"/>
        </w:rPr>
      </w:pPr>
    </w:p>
    <w:p w:rsidR="008D4AD9" w:rsidRDefault="00733DA4">
      <w:pPr>
        <w:pStyle w:val="Normal1"/>
      </w:pPr>
      <w:r>
        <w:rPr>
          <w:b/>
        </w:rPr>
        <w:t>Please ensure that all of your child’s belongings are labelled clearly</w:t>
      </w:r>
      <w:r>
        <w:t xml:space="preserve"> so that they can easily identify them, including their school bag/school clothing /jackets /jumpers /lunchbox/ drink bottle etc.</w:t>
      </w:r>
    </w:p>
    <w:p w:rsidR="004709A2" w:rsidRPr="00670810" w:rsidRDefault="004709A2">
      <w:pPr>
        <w:pStyle w:val="Normal1"/>
        <w:rPr>
          <w:sz w:val="4"/>
          <w:szCs w:val="4"/>
        </w:rPr>
      </w:pPr>
    </w:p>
    <w:p w:rsidR="004709A2" w:rsidRPr="004709A2" w:rsidRDefault="00221E01">
      <w:pPr>
        <w:pStyle w:val="Normal1"/>
        <w:rPr>
          <w:b/>
          <w:i/>
          <w:u w:val="single"/>
        </w:rPr>
      </w:pPr>
      <w:r>
        <w:rPr>
          <w:b/>
          <w:i/>
          <w:u w:val="single"/>
        </w:rPr>
        <w:t>School will resume for 2018 on Wednesday</w:t>
      </w:r>
      <w:r w:rsidR="004709A2" w:rsidRPr="004709A2">
        <w:rPr>
          <w:b/>
          <w:i/>
          <w:u w:val="single"/>
        </w:rPr>
        <w:t xml:space="preserve"> 31</w:t>
      </w:r>
      <w:r w:rsidR="004709A2" w:rsidRPr="004709A2">
        <w:rPr>
          <w:b/>
          <w:i/>
          <w:u w:val="single"/>
          <w:vertAlign w:val="superscript"/>
        </w:rPr>
        <w:t>st</w:t>
      </w:r>
      <w:r w:rsidR="004709A2" w:rsidRPr="004709A2">
        <w:rPr>
          <w:b/>
          <w:i/>
          <w:u w:val="single"/>
        </w:rPr>
        <w:t xml:space="preserve"> January and I look forward to seeing you all then.</w:t>
      </w:r>
    </w:p>
    <w:p w:rsidR="008D4AD9" w:rsidRDefault="008D4AD9">
      <w:pPr>
        <w:pStyle w:val="Normal1"/>
      </w:pPr>
    </w:p>
    <w:p w:rsidR="008D4AD9" w:rsidRDefault="00733DA4">
      <w:pPr>
        <w:pStyle w:val="Normal1"/>
      </w:pPr>
      <w:r>
        <w:t>Wishing you all a happy, safe and holy Christmas.</w:t>
      </w:r>
    </w:p>
    <w:p w:rsidR="008D4AD9" w:rsidRDefault="008D4AD9">
      <w:pPr>
        <w:pStyle w:val="Normal1"/>
      </w:pPr>
    </w:p>
    <w:p w:rsidR="008D4AD9" w:rsidRDefault="00733DA4">
      <w:pPr>
        <w:pStyle w:val="Normal1"/>
      </w:pPr>
      <w:r>
        <w:t>Kind Regards,</w:t>
      </w:r>
    </w:p>
    <w:p w:rsidR="008D4AD9" w:rsidRDefault="008D4AD9">
      <w:pPr>
        <w:pStyle w:val="Normal1"/>
      </w:pPr>
    </w:p>
    <w:p w:rsidR="008D4AD9" w:rsidRDefault="00733DA4">
      <w:pPr>
        <w:pStyle w:val="Normal1"/>
      </w:pPr>
      <w:r>
        <w:rPr>
          <w:noProof/>
          <w:lang w:eastAsia="en-AU"/>
        </w:rPr>
        <w:drawing>
          <wp:inline distT="0" distB="0" distL="0" distR="0">
            <wp:extent cx="814388" cy="616293"/>
            <wp:effectExtent l="0" t="0" r="0" b="0"/>
            <wp:docPr id="2" name="image03.jpg" descr="C:\Users\myouell\AppData\Local\Microsoft\Windows\Temporary Internet Files\Content.IE5\HD473COU\MC900440266[1].jpg"/>
            <wp:cNvGraphicFramePr/>
            <a:graphic xmlns:a="http://schemas.openxmlformats.org/drawingml/2006/main">
              <a:graphicData uri="http://schemas.openxmlformats.org/drawingml/2006/picture">
                <pic:pic xmlns:pic="http://schemas.openxmlformats.org/drawingml/2006/picture">
                  <pic:nvPicPr>
                    <pic:cNvPr id="0" name="image03.jpg" descr="C:\Users\myouell\AppData\Local\Microsoft\Windows\Temporary Internet Files\Content.IE5\HD473COU\MC900440266[1].jpg"/>
                    <pic:cNvPicPr preferRelativeResize="0"/>
                  </pic:nvPicPr>
                  <pic:blipFill>
                    <a:blip r:embed="rId7"/>
                    <a:srcRect/>
                    <a:stretch>
                      <a:fillRect/>
                    </a:stretch>
                  </pic:blipFill>
                  <pic:spPr>
                    <a:xfrm>
                      <a:off x="0" y="0"/>
                      <a:ext cx="814388" cy="616293"/>
                    </a:xfrm>
                    <a:prstGeom prst="rect">
                      <a:avLst/>
                    </a:prstGeom>
                    <a:ln/>
                  </pic:spPr>
                </pic:pic>
              </a:graphicData>
            </a:graphic>
          </wp:inline>
        </w:drawing>
      </w:r>
    </w:p>
    <w:p w:rsidR="008D4AD9" w:rsidRDefault="008D4AD9">
      <w:pPr>
        <w:pStyle w:val="Normal1"/>
      </w:pPr>
    </w:p>
    <w:p w:rsidR="008D4AD9" w:rsidRDefault="00C87606">
      <w:pPr>
        <w:pStyle w:val="Normal1"/>
      </w:pPr>
      <w:r>
        <w:t>Miss Charlene Saliba</w:t>
      </w:r>
    </w:p>
    <w:p w:rsidR="008D4AD9" w:rsidRDefault="008D4AD9">
      <w:pPr>
        <w:pStyle w:val="Normal1"/>
      </w:pPr>
    </w:p>
    <w:p w:rsidR="008D4AD9" w:rsidRDefault="00221E01">
      <w:pPr>
        <w:pStyle w:val="Normal1"/>
        <w:rPr>
          <w:sz w:val="28"/>
          <w:szCs w:val="28"/>
        </w:rPr>
      </w:pPr>
      <w:r>
        <w:rPr>
          <w:sz w:val="28"/>
          <w:szCs w:val="28"/>
        </w:rPr>
        <w:t>RESOURCES REQUIRED FOR 2018</w:t>
      </w:r>
      <w:r w:rsidR="00733DA4">
        <w:rPr>
          <w:sz w:val="28"/>
          <w:szCs w:val="28"/>
        </w:rPr>
        <w:t xml:space="preserve"> – EARLY STAGE ONE</w:t>
      </w:r>
    </w:p>
    <w:p w:rsidR="00670810" w:rsidRDefault="00670810">
      <w:pPr>
        <w:pStyle w:val="Normal1"/>
      </w:pPr>
    </w:p>
    <w:p w:rsidR="008D4AD9" w:rsidRDefault="00733DA4">
      <w:pPr>
        <w:pStyle w:val="Normal1"/>
        <w:numPr>
          <w:ilvl w:val="0"/>
          <w:numId w:val="1"/>
        </w:numPr>
        <w:ind w:hanging="360"/>
        <w:contextualSpacing/>
        <w:rPr>
          <w:sz w:val="28"/>
          <w:szCs w:val="28"/>
        </w:rPr>
      </w:pPr>
      <w:r>
        <w:rPr>
          <w:sz w:val="28"/>
          <w:szCs w:val="28"/>
        </w:rPr>
        <w:t>Tissue box x 1</w:t>
      </w:r>
    </w:p>
    <w:p w:rsidR="008D4AD9" w:rsidRDefault="00221E01">
      <w:pPr>
        <w:pStyle w:val="Normal1"/>
        <w:numPr>
          <w:ilvl w:val="0"/>
          <w:numId w:val="1"/>
        </w:numPr>
        <w:ind w:hanging="360"/>
        <w:contextualSpacing/>
        <w:rPr>
          <w:sz w:val="28"/>
          <w:szCs w:val="28"/>
        </w:rPr>
      </w:pPr>
      <w:r>
        <w:rPr>
          <w:sz w:val="28"/>
          <w:szCs w:val="28"/>
        </w:rPr>
        <w:t>Paper Towel x 1</w:t>
      </w:r>
    </w:p>
    <w:p w:rsidR="008D4AD9" w:rsidRDefault="00733DA4">
      <w:pPr>
        <w:pStyle w:val="Normal1"/>
        <w:numPr>
          <w:ilvl w:val="0"/>
          <w:numId w:val="1"/>
        </w:numPr>
        <w:ind w:hanging="360"/>
        <w:contextualSpacing/>
        <w:rPr>
          <w:sz w:val="28"/>
          <w:szCs w:val="28"/>
        </w:rPr>
      </w:pPr>
      <w:r>
        <w:rPr>
          <w:sz w:val="28"/>
          <w:szCs w:val="28"/>
        </w:rPr>
        <w:t>Box of Colour Pencils – Pack of 24</w:t>
      </w:r>
      <w:r w:rsidR="00221E01">
        <w:rPr>
          <w:sz w:val="28"/>
          <w:szCs w:val="28"/>
        </w:rPr>
        <w:t xml:space="preserve"> or twistable crayons</w:t>
      </w:r>
    </w:p>
    <w:p w:rsidR="00221E01" w:rsidRDefault="00221E01">
      <w:pPr>
        <w:pStyle w:val="Normal1"/>
        <w:numPr>
          <w:ilvl w:val="0"/>
          <w:numId w:val="1"/>
        </w:numPr>
        <w:ind w:hanging="360"/>
        <w:contextualSpacing/>
        <w:rPr>
          <w:sz w:val="28"/>
          <w:szCs w:val="28"/>
        </w:rPr>
      </w:pPr>
      <w:r>
        <w:rPr>
          <w:sz w:val="28"/>
          <w:szCs w:val="28"/>
        </w:rPr>
        <w:t>Textas  - Pack of 12</w:t>
      </w:r>
    </w:p>
    <w:p w:rsidR="008D4AD9" w:rsidRDefault="00733DA4">
      <w:pPr>
        <w:pStyle w:val="Normal1"/>
        <w:numPr>
          <w:ilvl w:val="0"/>
          <w:numId w:val="1"/>
        </w:numPr>
        <w:ind w:hanging="360"/>
        <w:contextualSpacing/>
        <w:rPr>
          <w:sz w:val="28"/>
          <w:szCs w:val="28"/>
        </w:rPr>
      </w:pPr>
      <w:r>
        <w:rPr>
          <w:sz w:val="28"/>
          <w:szCs w:val="28"/>
        </w:rPr>
        <w:t>Lead Pencils – 2B x 2</w:t>
      </w:r>
    </w:p>
    <w:p w:rsidR="008D4AD9" w:rsidRDefault="00221E01">
      <w:pPr>
        <w:pStyle w:val="Normal1"/>
        <w:numPr>
          <w:ilvl w:val="0"/>
          <w:numId w:val="1"/>
        </w:numPr>
        <w:ind w:hanging="360"/>
        <w:contextualSpacing/>
        <w:rPr>
          <w:sz w:val="28"/>
          <w:szCs w:val="28"/>
        </w:rPr>
      </w:pPr>
      <w:r>
        <w:rPr>
          <w:sz w:val="28"/>
          <w:szCs w:val="28"/>
        </w:rPr>
        <w:t>UHU Glue Sticks – 6</w:t>
      </w:r>
    </w:p>
    <w:p w:rsidR="00221E01" w:rsidRDefault="00221E01">
      <w:pPr>
        <w:pStyle w:val="Normal1"/>
        <w:numPr>
          <w:ilvl w:val="0"/>
          <w:numId w:val="1"/>
        </w:numPr>
        <w:ind w:hanging="360"/>
        <w:contextualSpacing/>
        <w:rPr>
          <w:sz w:val="28"/>
          <w:szCs w:val="28"/>
        </w:rPr>
      </w:pPr>
      <w:r>
        <w:rPr>
          <w:sz w:val="28"/>
          <w:szCs w:val="28"/>
        </w:rPr>
        <w:t>Pencil Case</w:t>
      </w:r>
    </w:p>
    <w:p w:rsidR="008D4AD9" w:rsidRDefault="00733DA4">
      <w:pPr>
        <w:pStyle w:val="Normal1"/>
        <w:numPr>
          <w:ilvl w:val="0"/>
          <w:numId w:val="1"/>
        </w:numPr>
        <w:ind w:hanging="360"/>
        <w:contextualSpacing/>
        <w:rPr>
          <w:sz w:val="28"/>
          <w:szCs w:val="28"/>
        </w:rPr>
      </w:pPr>
      <w:r>
        <w:rPr>
          <w:sz w:val="28"/>
          <w:szCs w:val="28"/>
        </w:rPr>
        <w:t>Paint Shirt</w:t>
      </w:r>
    </w:p>
    <w:p w:rsidR="00221E01" w:rsidRDefault="00221E01">
      <w:pPr>
        <w:pStyle w:val="Normal1"/>
        <w:numPr>
          <w:ilvl w:val="0"/>
          <w:numId w:val="1"/>
        </w:numPr>
        <w:ind w:hanging="360"/>
        <w:contextualSpacing/>
        <w:rPr>
          <w:sz w:val="28"/>
          <w:szCs w:val="28"/>
        </w:rPr>
      </w:pPr>
      <w:bookmarkStart w:id="1" w:name="_gjdgxs" w:colFirst="0" w:colLast="0"/>
      <w:bookmarkEnd w:id="1"/>
      <w:r>
        <w:rPr>
          <w:sz w:val="28"/>
          <w:szCs w:val="28"/>
        </w:rPr>
        <w:t xml:space="preserve">Pencil Case </w:t>
      </w:r>
    </w:p>
    <w:p w:rsidR="008D4AD9" w:rsidRDefault="00733DA4">
      <w:pPr>
        <w:pStyle w:val="Normal1"/>
        <w:numPr>
          <w:ilvl w:val="0"/>
          <w:numId w:val="1"/>
        </w:numPr>
        <w:ind w:hanging="360"/>
        <w:contextualSpacing/>
        <w:rPr>
          <w:sz w:val="28"/>
          <w:szCs w:val="28"/>
        </w:rPr>
      </w:pPr>
      <w:r>
        <w:rPr>
          <w:sz w:val="28"/>
          <w:szCs w:val="28"/>
        </w:rPr>
        <w:t>Slimpick Document Folder  x 1– used as their reading folder</w:t>
      </w:r>
    </w:p>
    <w:p w:rsidR="00221E01" w:rsidRDefault="00221E01" w:rsidP="00221E01">
      <w:pPr>
        <w:pStyle w:val="Normal1"/>
        <w:numPr>
          <w:ilvl w:val="0"/>
          <w:numId w:val="1"/>
        </w:numPr>
        <w:ind w:hanging="360"/>
        <w:contextualSpacing/>
        <w:rPr>
          <w:sz w:val="28"/>
          <w:szCs w:val="28"/>
        </w:rPr>
      </w:pPr>
      <w:r>
        <w:rPr>
          <w:sz w:val="28"/>
          <w:szCs w:val="28"/>
        </w:rPr>
        <w:t>Baby wipes x 2 packets</w:t>
      </w:r>
    </w:p>
    <w:p w:rsidR="00221E01" w:rsidRDefault="00221E01" w:rsidP="00221E01">
      <w:pPr>
        <w:pStyle w:val="Normal1"/>
        <w:numPr>
          <w:ilvl w:val="0"/>
          <w:numId w:val="1"/>
        </w:numPr>
        <w:ind w:hanging="360"/>
        <w:contextualSpacing/>
        <w:rPr>
          <w:sz w:val="28"/>
          <w:szCs w:val="28"/>
        </w:rPr>
      </w:pPr>
      <w:r>
        <w:rPr>
          <w:sz w:val="28"/>
          <w:szCs w:val="28"/>
        </w:rPr>
        <w:t>Headphones labelled not wireless (indi</w:t>
      </w:r>
      <w:r w:rsidR="00670810">
        <w:rPr>
          <w:sz w:val="28"/>
          <w:szCs w:val="28"/>
        </w:rPr>
        <w:t>vidual)</w:t>
      </w:r>
    </w:p>
    <w:sectPr w:rsidR="00221E01">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638ED"/>
    <w:multiLevelType w:val="multilevel"/>
    <w:tmpl w:val="3A88EE6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8D4AD9"/>
    <w:rsid w:val="00032E85"/>
    <w:rsid w:val="00221E01"/>
    <w:rsid w:val="0023747E"/>
    <w:rsid w:val="004709A2"/>
    <w:rsid w:val="00670810"/>
    <w:rsid w:val="00733DA4"/>
    <w:rsid w:val="008D4AD9"/>
    <w:rsid w:val="00C87606"/>
    <w:rsid w:val="00DC0D88"/>
    <w:rsid w:val="00F75D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3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A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33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Catholic Education Office Parramatta Diocese</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Cremona</dc:creator>
  <cp:lastModifiedBy>Deploy</cp:lastModifiedBy>
  <cp:revision>2</cp:revision>
  <cp:lastPrinted>2016-12-12T23:52:00Z</cp:lastPrinted>
  <dcterms:created xsi:type="dcterms:W3CDTF">2018-01-07T23:55:00Z</dcterms:created>
  <dcterms:modified xsi:type="dcterms:W3CDTF">2018-01-07T23:55:00Z</dcterms:modified>
</cp:coreProperties>
</file>